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AB" w:rsidRPr="00070734" w:rsidRDefault="00814ED9">
      <w:pPr>
        <w:rPr>
          <w:b/>
          <w:sz w:val="48"/>
          <w:szCs w:val="48"/>
          <w:lang w:val="en-IN"/>
        </w:rPr>
      </w:pPr>
      <w:r w:rsidRPr="00070734">
        <w:rPr>
          <w:b/>
          <w:sz w:val="48"/>
          <w:szCs w:val="48"/>
          <w:lang w:val="en-IN"/>
        </w:rPr>
        <w:t xml:space="preserve">          PAN-THER DESIGN GUIDE</w:t>
      </w:r>
    </w:p>
    <w:p w:rsidR="00814ED9" w:rsidRDefault="00814ED9">
      <w:pPr>
        <w:rPr>
          <w:sz w:val="48"/>
          <w:szCs w:val="48"/>
          <w:lang w:val="en-IN"/>
        </w:rPr>
      </w:pPr>
    </w:p>
    <w:p w:rsidR="00814ED9" w:rsidRDefault="00814ED9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This document describes how PAN_THER works as a PAN (PERSONAL AREA NETWORK) to Ethernet gateway.</w:t>
      </w:r>
    </w:p>
    <w:p w:rsidR="00814ED9" w:rsidRDefault="00814ED9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The hardware supports of TI Launch pad and Sylabs thunder board base BLE/ZigBee/6Low  PAN chipset that connect to W5100S-EVB-PICO over SPI and UART ( user programmable or selectable) 2 IO pins on both side or configured as interrupt  pin and other connected to reset pin that allows the chip to be restarted remotely.</w:t>
      </w:r>
    </w:p>
    <w:p w:rsidR="00814ED9" w:rsidRDefault="00814ED9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RP2040 Run intelligent algorism that pic</w:t>
      </w:r>
      <w:r w:rsidR="00070734">
        <w:rPr>
          <w:sz w:val="24"/>
          <w:szCs w:val="24"/>
          <w:lang w:val="en-IN"/>
        </w:rPr>
        <w:t>k</w:t>
      </w:r>
      <w:r>
        <w:rPr>
          <w:sz w:val="24"/>
          <w:szCs w:val="24"/>
          <w:lang w:val="en-IN"/>
        </w:rPr>
        <w:t xml:space="preserve"> wireless sensor data and provided to W5100S and vice versa</w:t>
      </w:r>
      <w:r w:rsidR="00070734">
        <w:rPr>
          <w:sz w:val="24"/>
          <w:szCs w:val="24"/>
          <w:lang w:val="en-IN"/>
        </w:rPr>
        <w:t xml:space="preserve">. It act as </w:t>
      </w:r>
      <w:proofErr w:type="gramStart"/>
      <w:r w:rsidR="00070734">
        <w:rPr>
          <w:sz w:val="24"/>
          <w:szCs w:val="24"/>
          <w:lang w:val="en-IN"/>
        </w:rPr>
        <w:t>a</w:t>
      </w:r>
      <w:proofErr w:type="gramEnd"/>
      <w:r w:rsidR="00070734">
        <w:rPr>
          <w:sz w:val="24"/>
          <w:szCs w:val="24"/>
          <w:lang w:val="en-IN"/>
        </w:rPr>
        <w:t xml:space="preserve"> AI based port running models of U sensors on it. It also supports to store some amount of sensor data in its RAM.</w:t>
      </w:r>
      <w:r>
        <w:rPr>
          <w:sz w:val="24"/>
          <w:szCs w:val="24"/>
          <w:lang w:val="en-IN"/>
        </w:rPr>
        <w:t xml:space="preserve">  </w:t>
      </w:r>
    </w:p>
    <w:p w:rsidR="00070734" w:rsidRPr="00814ED9" w:rsidRDefault="00070734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This platform enable IoT hardware engineers to evaluate gateway designs that send sensor data from any PAN network to a WAN network over Ethernet. It shortens design life cycle and speeds up time to market cycle. Future variant of this platform will support on board PoE functionality.</w:t>
      </w:r>
    </w:p>
    <w:sectPr w:rsidR="00070734" w:rsidRPr="00814ED9" w:rsidSect="00F22F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14ED9"/>
    <w:rsid w:val="00070734"/>
    <w:rsid w:val="00362EC7"/>
    <w:rsid w:val="00607C44"/>
    <w:rsid w:val="00814ED9"/>
    <w:rsid w:val="008C3E49"/>
    <w:rsid w:val="00F2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2022-04-24T05:52:00Z</dcterms:created>
  <dcterms:modified xsi:type="dcterms:W3CDTF">2022-04-24T05:52:00Z</dcterms:modified>
</cp:coreProperties>
</file>